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88" w:rsidRDefault="00BD56AA">
      <w:pPr>
        <w:pStyle w:val="1"/>
        <w:ind w:right="501"/>
      </w:pPr>
      <w:r>
        <w:t>Описание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</w:p>
    <w:p w:rsidR="00CD5D88" w:rsidRDefault="00BD56AA">
      <w:pPr>
        <w:spacing w:before="188" w:line="259" w:lineRule="auto"/>
        <w:ind w:left="495" w:right="503"/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государственным образовательным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стандартом основного общего образования и 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CD5D88" w:rsidRDefault="00090267">
      <w:pPr>
        <w:pStyle w:val="1"/>
        <w:spacing w:before="159"/>
      </w:pPr>
      <w:r>
        <w:t xml:space="preserve">МБОУ Основная школа с. Ерыклинск» </w:t>
      </w:r>
      <w:r w:rsidR="00BD56AA">
        <w:t>на 2023</w:t>
      </w:r>
      <w:r w:rsidR="00BD56AA">
        <w:rPr>
          <w:spacing w:val="2"/>
        </w:rPr>
        <w:t xml:space="preserve"> </w:t>
      </w:r>
      <w:r w:rsidR="00BD56AA">
        <w:t>-</w:t>
      </w:r>
      <w:r w:rsidR="00BD56AA">
        <w:rPr>
          <w:spacing w:val="-2"/>
        </w:rPr>
        <w:t xml:space="preserve"> </w:t>
      </w:r>
      <w:r w:rsidR="00BD56AA">
        <w:t>2028 годы</w:t>
      </w:r>
    </w:p>
    <w:p w:rsidR="00CD5D88" w:rsidRDefault="00BD56AA">
      <w:pPr>
        <w:pStyle w:val="a3"/>
        <w:spacing w:before="184"/>
        <w:ind w:right="104" w:firstLine="719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090267">
        <w:t>общеобразовательного учреждения «Основная школа с. Ерыклинск муниципального образования «Мелекесский район» Ульяновской области»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ФОП).</w:t>
      </w:r>
    </w:p>
    <w:p w:rsidR="00CD5D88" w:rsidRDefault="00BD56AA">
      <w:pPr>
        <w:pStyle w:val="a3"/>
        <w:spacing w:before="3"/>
        <w:ind w:right="105" w:firstLine="719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090267">
        <w:t>общеобразовательного учреждения «Основная школа с. Ерыклинск муниципального образования «Мелекесский район» Ульяновской области»</w:t>
      </w:r>
      <w:r w:rsidR="00090267"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D5D88" w:rsidRDefault="00BD56AA">
      <w:pPr>
        <w:pStyle w:val="a3"/>
        <w:ind w:right="104" w:firstLine="719"/>
      </w:pPr>
      <w:r>
        <w:t>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информационно-методических м</w:t>
      </w:r>
      <w:r>
        <w:t>атериалов:</w:t>
      </w:r>
    </w:p>
    <w:p w:rsidR="00CD5D88" w:rsidRDefault="00BD56AA">
      <w:pPr>
        <w:pStyle w:val="a4"/>
        <w:numPr>
          <w:ilvl w:val="0"/>
          <w:numId w:val="1"/>
        </w:numPr>
        <w:tabs>
          <w:tab w:val="left" w:pos="1120"/>
        </w:tabs>
        <w:ind w:right="105" w:firstLine="789"/>
        <w:rPr>
          <w:sz w:val="28"/>
        </w:rPr>
      </w:pPr>
      <w:r>
        <w:rPr>
          <w:sz w:val="28"/>
        </w:rPr>
        <w:t>Федеральный закон от 29.12.2012 г. №273-ФЗ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CD5D88" w:rsidRDefault="00BD56AA">
      <w:pPr>
        <w:pStyle w:val="a4"/>
        <w:numPr>
          <w:ilvl w:val="0"/>
          <w:numId w:val="1"/>
        </w:numPr>
        <w:tabs>
          <w:tab w:val="left" w:pos="1077"/>
        </w:tabs>
        <w:ind w:firstLine="78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 сентября 2020 г. № 28 «Об утверждении санитарных правил СП 2.4.3648-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</w:t>
      </w:r>
      <w:r>
        <w:rPr>
          <w:sz w:val="28"/>
        </w:rPr>
        <w:t>ические требования к организациям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 молодежи»;</w:t>
      </w:r>
    </w:p>
    <w:p w:rsidR="00CD5D88" w:rsidRDefault="00BD56AA">
      <w:pPr>
        <w:pStyle w:val="a4"/>
        <w:numPr>
          <w:ilvl w:val="0"/>
          <w:numId w:val="1"/>
        </w:numPr>
        <w:tabs>
          <w:tab w:val="left" w:pos="1077"/>
        </w:tabs>
        <w:ind w:right="104" w:firstLine="789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обитания»;</w:t>
      </w:r>
    </w:p>
    <w:p w:rsidR="00CD5D88" w:rsidRDefault="00BD56AA">
      <w:pPr>
        <w:pStyle w:val="a4"/>
        <w:numPr>
          <w:ilvl w:val="0"/>
          <w:numId w:val="1"/>
        </w:numPr>
        <w:tabs>
          <w:tab w:val="left" w:pos="1228"/>
        </w:tabs>
        <w:ind w:firstLine="789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образования» (с изм. и доп., вступ в силу с 01.09 и 11.09</w:t>
      </w:r>
      <w:r>
        <w:rPr>
          <w:spacing w:val="1"/>
          <w:sz w:val="28"/>
        </w:rPr>
        <w:t xml:space="preserve"> </w:t>
      </w:r>
      <w:r>
        <w:rPr>
          <w:sz w:val="28"/>
        </w:rPr>
        <w:t>2023);</w:t>
      </w:r>
    </w:p>
    <w:p w:rsidR="00CD5D88" w:rsidRDefault="00BD56AA">
      <w:pPr>
        <w:pStyle w:val="a3"/>
        <w:ind w:left="821" w:firstLine="0"/>
      </w:pPr>
      <w:r>
        <w:t xml:space="preserve">–     </w:t>
      </w:r>
      <w:r>
        <w:rPr>
          <w:spacing w:val="61"/>
        </w:rPr>
        <w:t xml:space="preserve"> </w:t>
      </w:r>
      <w:r>
        <w:t>Приказ</w:t>
      </w:r>
      <w:r>
        <w:rPr>
          <w:spacing w:val="125"/>
        </w:rPr>
        <w:t xml:space="preserve"> </w:t>
      </w:r>
      <w:r>
        <w:t>Минпросвещения</w:t>
      </w:r>
      <w:r>
        <w:rPr>
          <w:spacing w:val="129"/>
        </w:rPr>
        <w:t xml:space="preserve"> </w:t>
      </w:r>
      <w:r>
        <w:t>России</w:t>
      </w:r>
      <w:r>
        <w:rPr>
          <w:spacing w:val="127"/>
        </w:rPr>
        <w:t xml:space="preserve"> </w:t>
      </w:r>
      <w:r>
        <w:t>от</w:t>
      </w:r>
      <w:r>
        <w:rPr>
          <w:spacing w:val="126"/>
        </w:rPr>
        <w:t xml:space="preserve"> </w:t>
      </w:r>
      <w:r>
        <w:t>31.05.2021</w:t>
      </w:r>
      <w:r>
        <w:rPr>
          <w:spacing w:val="135"/>
        </w:rPr>
        <w:t xml:space="preserve"> </w:t>
      </w:r>
      <w:r>
        <w:t>№</w:t>
      </w:r>
      <w:r>
        <w:rPr>
          <w:spacing w:val="130"/>
        </w:rPr>
        <w:t xml:space="preserve"> </w:t>
      </w:r>
      <w:r>
        <w:t>287</w:t>
      </w:r>
      <w:r>
        <w:rPr>
          <w:spacing w:val="130"/>
        </w:rPr>
        <w:t xml:space="preserve"> </w:t>
      </w:r>
      <w:r>
        <w:t>«Об</w:t>
      </w:r>
    </w:p>
    <w:p w:rsidR="00CD5D88" w:rsidRDefault="00CD5D88">
      <w:pPr>
        <w:sectPr w:rsidR="00CD5D8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D5D88" w:rsidRDefault="00BD56AA">
      <w:pPr>
        <w:pStyle w:val="a3"/>
        <w:spacing w:before="74" w:line="242" w:lineRule="auto"/>
        <w:ind w:firstLine="0"/>
        <w:jc w:val="left"/>
      </w:pPr>
      <w:r>
        <w:lastRenderedPageBreak/>
        <w:t>утверждении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CD5D88" w:rsidRDefault="00BD56AA">
      <w:pPr>
        <w:pStyle w:val="a3"/>
        <w:spacing w:line="317" w:lineRule="exact"/>
        <w:ind w:left="471" w:firstLine="0"/>
        <w:jc w:val="left"/>
      </w:pPr>
      <w:r>
        <w:t>-</w:t>
      </w:r>
      <w:r>
        <w:rPr>
          <w:spacing w:val="-5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</w:t>
      </w:r>
    </w:p>
    <w:p w:rsidR="00CD5D88" w:rsidRDefault="00BD56AA">
      <w:pPr>
        <w:pStyle w:val="a3"/>
        <w:tabs>
          <w:tab w:val="left" w:pos="655"/>
          <w:tab w:val="left" w:pos="1359"/>
          <w:tab w:val="left" w:pos="2130"/>
          <w:tab w:val="left" w:pos="3983"/>
          <w:tab w:val="left" w:pos="5811"/>
          <w:tab w:val="left" w:pos="8104"/>
        </w:tabs>
        <w:ind w:right="110" w:firstLine="0"/>
        <w:jc w:val="left"/>
      </w:pPr>
      <w:r>
        <w:t>№</w:t>
      </w:r>
      <w:r>
        <w:tab/>
        <w:t>370</w:t>
      </w:r>
      <w:r>
        <w:tab/>
        <w:t>«Об</w:t>
      </w:r>
      <w:r>
        <w:tab/>
        <w:t>утверждении</w:t>
      </w:r>
      <w:r>
        <w:tab/>
        <w:t>федеральной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(Зарегистрирован</w:t>
      </w:r>
      <w:r>
        <w:rPr>
          <w:spacing w:val="-4"/>
        </w:rPr>
        <w:t xml:space="preserve"> </w:t>
      </w:r>
      <w:r>
        <w:t>12.07.2023 №</w:t>
      </w:r>
      <w:r>
        <w:rPr>
          <w:spacing w:val="-4"/>
        </w:rPr>
        <w:t xml:space="preserve"> </w:t>
      </w:r>
      <w:r>
        <w:t>74223).</w:t>
      </w:r>
    </w:p>
    <w:p w:rsidR="00CD5D88" w:rsidRDefault="00BD56AA" w:rsidP="00090267">
      <w:pPr>
        <w:pStyle w:val="a3"/>
        <w:tabs>
          <w:tab w:val="left" w:pos="1825"/>
          <w:tab w:val="left" w:pos="3159"/>
          <w:tab w:val="left" w:pos="4478"/>
          <w:tab w:val="left" w:pos="4845"/>
          <w:tab w:val="left" w:pos="5934"/>
          <w:tab w:val="left" w:pos="6934"/>
          <w:tab w:val="left" w:pos="8592"/>
        </w:tabs>
        <w:ind w:right="113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 w:rsidR="00090267">
        <w:rPr>
          <w:spacing w:val="1"/>
        </w:rPr>
        <w:t xml:space="preserve"> </w:t>
      </w:r>
      <w:r>
        <w:t>конкретизированные в соответствии с требованиями ФГОС:</w:t>
      </w:r>
      <w:r>
        <w:rPr>
          <w:spacing w:val="-67"/>
        </w:rPr>
        <w:t xml:space="preserve"> </w:t>
      </w:r>
      <w:r w:rsidR="00090267">
        <w:t>организация</w:t>
      </w:r>
      <w:r>
        <w:t>учебного</w:t>
      </w:r>
      <w:r>
        <w:tab/>
        <w:t>процесса</w:t>
      </w:r>
      <w:r>
        <w:tab/>
        <w:t>с</w:t>
      </w:r>
      <w:r>
        <w:tab/>
        <w:t>учётом</w:t>
      </w:r>
      <w:r>
        <w:tab/>
        <w:t>целей,</w:t>
      </w:r>
      <w:r>
        <w:tab/>
        <w:t>содержания</w:t>
      </w:r>
      <w:r>
        <w:tab/>
        <w:t>и</w:t>
      </w:r>
    </w:p>
    <w:p w:rsidR="00CD5D88" w:rsidRDefault="00BD56AA">
      <w:pPr>
        <w:pStyle w:val="a3"/>
        <w:spacing w:before="1"/>
        <w:ind w:firstLine="0"/>
        <w:jc w:val="left"/>
      </w:pPr>
      <w:r>
        <w:t>планируемых</w:t>
      </w:r>
      <w:r>
        <w:rPr>
          <w:spacing w:val="30"/>
        </w:rPr>
        <w:t xml:space="preserve"> </w:t>
      </w:r>
      <w:r>
        <w:t>р</w:t>
      </w:r>
      <w:r>
        <w:t>езультатов</w:t>
      </w:r>
      <w:r>
        <w:rPr>
          <w:spacing w:val="29"/>
        </w:rPr>
        <w:t xml:space="preserve"> </w:t>
      </w:r>
      <w:r>
        <w:t>основного</w:t>
      </w:r>
      <w:r>
        <w:rPr>
          <w:spacing w:val="28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отражённых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ООО;</w:t>
      </w:r>
    </w:p>
    <w:p w:rsidR="00CD5D88" w:rsidRDefault="00BD56AA">
      <w:pPr>
        <w:pStyle w:val="a3"/>
        <w:ind w:right="1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обучающегося;</w:t>
      </w:r>
    </w:p>
    <w:p w:rsidR="00CD5D88" w:rsidRDefault="00BD56AA">
      <w:pPr>
        <w:pStyle w:val="a3"/>
        <w:ind w:right="106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 и (или) для обучающихся социальных групп, нуждающихся в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 и</w:t>
      </w:r>
      <w:r>
        <w:rPr>
          <w:spacing w:val="-3"/>
        </w:rPr>
        <w:t xml:space="preserve"> </w:t>
      </w:r>
      <w:r>
        <w:t>поддержке.</w:t>
      </w:r>
    </w:p>
    <w:p w:rsidR="00CD5D88" w:rsidRDefault="00BD56AA">
      <w:pPr>
        <w:pStyle w:val="a3"/>
        <w:spacing w:line="322" w:lineRule="exact"/>
        <w:ind w:left="810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следующие принципы:</w:t>
      </w:r>
    </w:p>
    <w:p w:rsidR="00CD5D88" w:rsidRDefault="00BD56AA">
      <w:pPr>
        <w:pStyle w:val="a3"/>
        <w:ind w:right="106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-67"/>
        </w:rPr>
        <w:t xml:space="preserve"> </w:t>
      </w:r>
      <w:r>
        <w:t>предъявляемых ФГОС ООО к целям, содержанию, планируем</w:t>
      </w:r>
      <w:r>
        <w:t>ым результатам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образования;</w:t>
      </w:r>
    </w:p>
    <w:p w:rsidR="00CD5D88" w:rsidRDefault="00BD56AA">
      <w:pPr>
        <w:pStyle w:val="a3"/>
        <w:spacing w:before="1"/>
        <w:ind w:right="109"/>
      </w:pPr>
      <w:r>
        <w:t>принцип учёта языка обучения: с учётом условий 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отражает механизмы реализации данного принципа в 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2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CD5D88" w:rsidRDefault="00BD56AA">
      <w:pPr>
        <w:pStyle w:val="a3"/>
        <w:ind w:right="105"/>
      </w:pPr>
      <w:r>
        <w:t>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предусматривает механизмы формирования всех 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самоконтроль);</w:t>
      </w:r>
    </w:p>
    <w:p w:rsidR="00CD5D88" w:rsidRDefault="00BD56AA">
      <w:pPr>
        <w:pStyle w:val="a3"/>
        <w:ind w:right="108"/>
      </w:pPr>
      <w:r>
        <w:t>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 и механизмы разработ</w:t>
      </w:r>
      <w:r>
        <w:t>ки индивидуальных программ и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обучающегося;</w:t>
      </w:r>
    </w:p>
    <w:p w:rsidR="00CD5D88" w:rsidRDefault="00BD56AA">
      <w:pPr>
        <w:pStyle w:val="a3"/>
        <w:ind w:right="103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познания и освоения мира личности, формирование его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 образованию;</w:t>
      </w:r>
    </w:p>
    <w:p w:rsidR="00CD5D88" w:rsidRDefault="00BD56AA">
      <w:pPr>
        <w:pStyle w:val="a3"/>
        <w:spacing w:before="1"/>
        <w:ind w:right="104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6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CD5D88" w:rsidRDefault="00CD5D88">
      <w:pPr>
        <w:sectPr w:rsidR="00CD5D88">
          <w:pgSz w:w="11910" w:h="16840"/>
          <w:pgMar w:top="1040" w:right="740" w:bottom="280" w:left="1600" w:header="720" w:footer="720" w:gutter="0"/>
          <w:cols w:space="720"/>
        </w:sectPr>
      </w:pPr>
    </w:p>
    <w:p w:rsidR="00CD5D88" w:rsidRDefault="00BD56AA">
      <w:pPr>
        <w:pStyle w:val="a3"/>
        <w:spacing w:before="74" w:line="242" w:lineRule="auto"/>
        <w:ind w:right="114"/>
      </w:pPr>
      <w:r>
        <w:t>принцип обеспечения фундаментального харак</w:t>
      </w:r>
      <w:r>
        <w:t>тера образования, 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CD5D88" w:rsidRDefault="00BD56AA">
      <w:pPr>
        <w:pStyle w:val="a3"/>
        <w:ind w:right="103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CD5D88" w:rsidRDefault="00BD56AA">
      <w:pPr>
        <w:pStyle w:val="a3"/>
        <w:ind w:right="103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 вред физическому и (или) психическому здоровью обучающихся,</w:t>
      </w:r>
      <w:r>
        <w:rPr>
          <w:spacing w:val="1"/>
        </w:rPr>
        <w:t xml:space="preserve"> </w:t>
      </w:r>
      <w:r>
        <w:t xml:space="preserve">приоритет использования </w:t>
      </w:r>
      <w:r>
        <w:t>здоровьесберегающих педагогических технологий.</w:t>
      </w:r>
      <w:r>
        <w:rPr>
          <w:spacing w:val="1"/>
        </w:rPr>
        <w:t xml:space="preserve"> </w:t>
      </w:r>
      <w:r>
        <w:t>Объём учебной нагрузки, организация учебных и внеурочных 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 СанПиН 1.2.3685-21 и санитарными правилами СП</w:t>
      </w:r>
      <w:r>
        <w:rPr>
          <w:spacing w:val="1"/>
        </w:rPr>
        <w:t xml:space="preserve"> </w:t>
      </w:r>
      <w:r>
        <w:t>2.4.3648-20.</w:t>
      </w:r>
    </w:p>
    <w:p w:rsidR="00CD5D88" w:rsidRDefault="00BD56AA">
      <w:pPr>
        <w:pStyle w:val="a3"/>
        <w:ind w:right="105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учебных лет не может составлять менее 5058 академических часов и более</w:t>
      </w:r>
      <w:r>
        <w:rPr>
          <w:spacing w:val="1"/>
        </w:rPr>
        <w:t xml:space="preserve"> </w:t>
      </w:r>
      <w:r>
        <w:t>5848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</w:t>
      </w:r>
      <w:r>
        <w:t>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</w:t>
      </w:r>
      <w:r>
        <w:rPr>
          <w:spacing w:val="1"/>
        </w:rPr>
        <w:t xml:space="preserve"> </w:t>
      </w:r>
      <w:r>
        <w:t>дневной) учебной неделе, предусмотренными Гигиеническими нормативами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 требованиями.</w:t>
      </w:r>
    </w:p>
    <w:p w:rsidR="00CD5D88" w:rsidRDefault="00BD56AA">
      <w:pPr>
        <w:pStyle w:val="a3"/>
        <w:ind w:right="112"/>
      </w:pPr>
      <w:r>
        <w:t>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</w:t>
      </w:r>
      <w:r>
        <w:t>анная,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 целевой; 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CD5D88" w:rsidRDefault="00BD56AA">
      <w:pPr>
        <w:pStyle w:val="a3"/>
        <w:ind w:right="104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том числе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 Целевой раздел включает пояснительную записку; планируемые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систему оценки достижения планируемых резу</w:t>
      </w:r>
      <w:r>
        <w:t>льтатов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D5D88" w:rsidRDefault="00BD56AA">
      <w:pPr>
        <w:pStyle w:val="a3"/>
        <w:ind w:right="103"/>
      </w:pPr>
      <w:r>
        <w:rPr>
          <w:b/>
        </w:rPr>
        <w:t xml:space="preserve">Содержательный раздел ООП </w:t>
      </w:r>
      <w:r>
        <w:t>основного общего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адаптированной,</w:t>
      </w:r>
      <w:r>
        <w:rPr>
          <w:spacing w:val="47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ориентированные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(разрабатывается</w:t>
      </w:r>
      <w:r>
        <w:rPr>
          <w:spacing w:val="71"/>
        </w:rPr>
        <w:t xml:space="preserve"> </w:t>
      </w:r>
      <w:r>
        <w:t>п</w:t>
      </w:r>
      <w:r>
        <w:t>ри</w:t>
      </w:r>
      <w:r>
        <w:rPr>
          <w:spacing w:val="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ОВЗ).</w:t>
      </w:r>
    </w:p>
    <w:p w:rsidR="00CD5D88" w:rsidRDefault="00BD56AA">
      <w:pPr>
        <w:pStyle w:val="a3"/>
        <w:ind w:right="109"/>
      </w:pPr>
      <w:r>
        <w:rPr>
          <w:b/>
        </w:rPr>
        <w:t xml:space="preserve">Организационный раздел ООП </w:t>
      </w:r>
      <w:r w:rsidR="00090267">
        <w:t xml:space="preserve">основного общего образования </w:t>
      </w:r>
      <w:r>
        <w:rPr>
          <w:spacing w:val="1"/>
        </w:rPr>
        <w:t xml:space="preserve"> </w:t>
      </w:r>
      <w:r w:rsidR="00090267"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 программы основного общего образования и включать: 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направленности,</w:t>
      </w:r>
      <w:r>
        <w:rPr>
          <w:spacing w:val="4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о</w:t>
      </w:r>
      <w:r>
        <w:t>рганизуются</w:t>
      </w:r>
      <w:r>
        <w:rPr>
          <w:spacing w:val="3"/>
        </w:rPr>
        <w:t xml:space="preserve"> </w:t>
      </w:r>
      <w:r>
        <w:t>и</w:t>
      </w:r>
    </w:p>
    <w:p w:rsidR="00CD5D88" w:rsidRDefault="00CD5D88">
      <w:pPr>
        <w:sectPr w:rsidR="00CD5D88">
          <w:pgSz w:w="11910" w:h="16840"/>
          <w:pgMar w:top="1040" w:right="740" w:bottom="280" w:left="1600" w:header="720" w:footer="720" w:gutter="0"/>
          <w:cols w:space="720"/>
        </w:sectPr>
      </w:pPr>
    </w:p>
    <w:p w:rsidR="00CD5D88" w:rsidRDefault="00BD56AA">
      <w:pPr>
        <w:pStyle w:val="a3"/>
        <w:spacing w:before="74"/>
        <w:ind w:right="104" w:firstLine="0"/>
      </w:pPr>
      <w:r>
        <w:t xml:space="preserve">проводятся </w:t>
      </w:r>
      <w:r w:rsidR="00090267">
        <w:t>МБОУ «Основная школа с. Ерыклинск»</w:t>
      </w:r>
      <w:r>
        <w:t xml:space="preserve">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</w:t>
      </w:r>
      <w:r>
        <w:t>бованиями ФГОС.</w:t>
      </w:r>
    </w:p>
    <w:p w:rsidR="00CD5D88" w:rsidRDefault="00BD56AA">
      <w:pPr>
        <w:pStyle w:val="a3"/>
        <w:spacing w:before="2"/>
        <w:ind w:right="111"/>
      </w:pPr>
      <w:r>
        <w:t>В целях удовлетворения образовательных потребностей и 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 w:rsidR="00090267">
        <w:t>МБОУ «Основная школа с.Ерыклинск»</w:t>
      </w:r>
      <w:r>
        <w:t>.</w:t>
      </w:r>
    </w:p>
    <w:p w:rsidR="00CD5D88" w:rsidRDefault="00BD56AA">
      <w:pPr>
        <w:pStyle w:val="a3"/>
        <w:ind w:right="106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 Российской Федерации.</w:t>
      </w:r>
    </w:p>
    <w:p w:rsidR="00CD5D88" w:rsidRDefault="00CD5D88">
      <w:pPr>
        <w:pStyle w:val="a3"/>
        <w:ind w:left="0" w:firstLine="0"/>
        <w:jc w:val="left"/>
        <w:rPr>
          <w:sz w:val="30"/>
        </w:rPr>
      </w:pPr>
    </w:p>
    <w:p w:rsidR="00090267" w:rsidRDefault="00090267">
      <w:pPr>
        <w:pStyle w:val="a3"/>
        <w:ind w:left="0" w:firstLine="0"/>
        <w:jc w:val="left"/>
        <w:rPr>
          <w:sz w:val="30"/>
        </w:rPr>
      </w:pPr>
    </w:p>
    <w:p w:rsidR="00090267" w:rsidRDefault="00090267">
      <w:pPr>
        <w:pStyle w:val="a3"/>
        <w:ind w:left="0" w:firstLine="0"/>
        <w:jc w:val="left"/>
        <w:rPr>
          <w:sz w:val="30"/>
        </w:rPr>
      </w:pPr>
      <w:r>
        <w:rPr>
          <w:sz w:val="30"/>
        </w:rPr>
        <w:t>И.О.директора школы</w:t>
      </w:r>
      <w:r w:rsidR="00BD56AA">
        <w:rPr>
          <w:sz w:val="30"/>
        </w:rPr>
        <w:t xml:space="preserve">                           Т.А.Попова</w:t>
      </w:r>
      <w:bookmarkStart w:id="0" w:name="_GoBack"/>
      <w:bookmarkEnd w:id="0"/>
    </w:p>
    <w:sectPr w:rsidR="000902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0F9"/>
    <w:multiLevelType w:val="hybridMultilevel"/>
    <w:tmpl w:val="CD80663E"/>
    <w:lvl w:ilvl="0" w:tplc="C9C2AD6E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00088">
      <w:numFmt w:val="bullet"/>
      <w:lvlText w:val="•"/>
      <w:lvlJc w:val="left"/>
      <w:pPr>
        <w:ind w:left="1046" w:hanging="228"/>
      </w:pPr>
      <w:rPr>
        <w:rFonts w:hint="default"/>
        <w:lang w:val="ru-RU" w:eastAsia="en-US" w:bidi="ar-SA"/>
      </w:rPr>
    </w:lvl>
    <w:lvl w:ilvl="2" w:tplc="C87E3F36">
      <w:numFmt w:val="bullet"/>
      <w:lvlText w:val="•"/>
      <w:lvlJc w:val="left"/>
      <w:pPr>
        <w:ind w:left="1993" w:hanging="228"/>
      </w:pPr>
      <w:rPr>
        <w:rFonts w:hint="default"/>
        <w:lang w:val="ru-RU" w:eastAsia="en-US" w:bidi="ar-SA"/>
      </w:rPr>
    </w:lvl>
    <w:lvl w:ilvl="3" w:tplc="6AD8626C">
      <w:numFmt w:val="bullet"/>
      <w:lvlText w:val="•"/>
      <w:lvlJc w:val="left"/>
      <w:pPr>
        <w:ind w:left="2939" w:hanging="228"/>
      </w:pPr>
      <w:rPr>
        <w:rFonts w:hint="default"/>
        <w:lang w:val="ru-RU" w:eastAsia="en-US" w:bidi="ar-SA"/>
      </w:rPr>
    </w:lvl>
    <w:lvl w:ilvl="4" w:tplc="5F54A710">
      <w:numFmt w:val="bullet"/>
      <w:lvlText w:val="•"/>
      <w:lvlJc w:val="left"/>
      <w:pPr>
        <w:ind w:left="3886" w:hanging="228"/>
      </w:pPr>
      <w:rPr>
        <w:rFonts w:hint="default"/>
        <w:lang w:val="ru-RU" w:eastAsia="en-US" w:bidi="ar-SA"/>
      </w:rPr>
    </w:lvl>
    <w:lvl w:ilvl="5" w:tplc="8772B426">
      <w:numFmt w:val="bullet"/>
      <w:lvlText w:val="•"/>
      <w:lvlJc w:val="left"/>
      <w:pPr>
        <w:ind w:left="4833" w:hanging="228"/>
      </w:pPr>
      <w:rPr>
        <w:rFonts w:hint="default"/>
        <w:lang w:val="ru-RU" w:eastAsia="en-US" w:bidi="ar-SA"/>
      </w:rPr>
    </w:lvl>
    <w:lvl w:ilvl="6" w:tplc="9B520090">
      <w:numFmt w:val="bullet"/>
      <w:lvlText w:val="•"/>
      <w:lvlJc w:val="left"/>
      <w:pPr>
        <w:ind w:left="5779" w:hanging="228"/>
      </w:pPr>
      <w:rPr>
        <w:rFonts w:hint="default"/>
        <w:lang w:val="ru-RU" w:eastAsia="en-US" w:bidi="ar-SA"/>
      </w:rPr>
    </w:lvl>
    <w:lvl w:ilvl="7" w:tplc="0430E022">
      <w:numFmt w:val="bullet"/>
      <w:lvlText w:val="•"/>
      <w:lvlJc w:val="left"/>
      <w:pPr>
        <w:ind w:left="6726" w:hanging="228"/>
      </w:pPr>
      <w:rPr>
        <w:rFonts w:hint="default"/>
        <w:lang w:val="ru-RU" w:eastAsia="en-US" w:bidi="ar-SA"/>
      </w:rPr>
    </w:lvl>
    <w:lvl w:ilvl="8" w:tplc="23607886">
      <w:numFmt w:val="bullet"/>
      <w:lvlText w:val="•"/>
      <w:lvlJc w:val="left"/>
      <w:pPr>
        <w:ind w:left="7673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5D88"/>
    <w:rsid w:val="00090267"/>
    <w:rsid w:val="00BD56AA"/>
    <w:rsid w:val="00C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7BB6"/>
  <w15:docId w15:val="{DA7998E9-4BE3-474C-8A46-6BAE6910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95" w:right="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8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2023-10-17T04:27:00Z</dcterms:created>
  <dcterms:modified xsi:type="dcterms:W3CDTF">2023-10-17T04:40:00Z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2023-10-17T00:00:00Z</vt:filetime>
  </property>
</Properties>
</file>